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9E" w:rsidRDefault="00D04B9E"/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9360"/>
      </w:tblGrid>
      <w:tr w:rsidR="00CF1BE0" w:rsidTr="007872AC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9360" w:type="dxa"/>
            <w:vAlign w:val="center"/>
          </w:tcPr>
          <w:p w:rsidR="00EE55B9" w:rsidRDefault="00E6048E">
            <w:pPr>
              <w:widowControl w:val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NERAHMS</w:t>
            </w:r>
          </w:p>
          <w:p w:rsidR="00EE55B9" w:rsidRDefault="00EE55B9">
            <w:pPr>
              <w:widowControl w:val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  <w:r w:rsidR="009D1161">
              <w:rPr>
                <w:b/>
                <w:sz w:val="36"/>
              </w:rPr>
              <w:t>1</w:t>
            </w:r>
            <w:r w:rsidR="00217985">
              <w:rPr>
                <w:b/>
                <w:sz w:val="36"/>
              </w:rPr>
              <w:t>1</w:t>
            </w:r>
          </w:p>
          <w:p w:rsidR="00CF1BE0" w:rsidRDefault="00FF611A">
            <w:pPr>
              <w:widowControl w:val="0"/>
              <w:jc w:val="center"/>
            </w:pPr>
            <w:r>
              <w:rPr>
                <w:b/>
                <w:sz w:val="36"/>
              </w:rPr>
              <w:t>2</w:t>
            </w:r>
            <w:r w:rsidR="00217985">
              <w:rPr>
                <w:b/>
                <w:sz w:val="36"/>
              </w:rPr>
              <w:t>2</w:t>
            </w:r>
            <w:r w:rsidR="008C708C">
              <w:rPr>
                <w:b/>
                <w:sz w:val="36"/>
              </w:rPr>
              <w:t>nd</w:t>
            </w:r>
            <w:r>
              <w:rPr>
                <w:b/>
                <w:sz w:val="36"/>
              </w:rPr>
              <w:t xml:space="preserve"> </w:t>
            </w:r>
            <w:r w:rsidR="001B6E86">
              <w:rPr>
                <w:b/>
                <w:sz w:val="36"/>
              </w:rPr>
              <w:t xml:space="preserve">ANNUAL </w:t>
            </w:r>
            <w:r w:rsidR="00CF1BE0">
              <w:rPr>
                <w:b/>
                <w:sz w:val="36"/>
              </w:rPr>
              <w:t>CONFERENCE</w:t>
            </w:r>
            <w:r w:rsidR="004305B3">
              <w:rPr>
                <w:b/>
                <w:sz w:val="36"/>
              </w:rPr>
              <w:t xml:space="preserve"> &amp; TRADE SHOW</w:t>
            </w:r>
          </w:p>
          <w:p w:rsidR="00CF1BE0" w:rsidRDefault="000C0AF4">
            <w:pPr>
              <w:pStyle w:val="Heading2"/>
            </w:pPr>
            <w:r>
              <w:t xml:space="preserve">October </w:t>
            </w:r>
            <w:r w:rsidR="00217985">
              <w:t>3</w:t>
            </w:r>
            <w:r w:rsidR="004305B3">
              <w:t xml:space="preserve"> – October </w:t>
            </w:r>
            <w:r w:rsidR="00217985">
              <w:t>6</w:t>
            </w:r>
            <w:r w:rsidR="004305B3">
              <w:t>, 20</w:t>
            </w:r>
            <w:r w:rsidR="009D1161">
              <w:t>1</w:t>
            </w:r>
            <w:r w:rsidR="00217985">
              <w:t>1</w:t>
            </w:r>
          </w:p>
          <w:p w:rsidR="007872AC" w:rsidRPr="007872AC" w:rsidRDefault="00217985" w:rsidP="007872A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 Jacket Resort &amp; Indoor Water Park – North Conway</w:t>
            </w:r>
            <w:r w:rsidR="007872AC" w:rsidRPr="007872AC">
              <w:rPr>
                <w:b/>
                <w:sz w:val="28"/>
                <w:szCs w:val="28"/>
              </w:rPr>
              <w:t>, New Hampshire</w:t>
            </w:r>
          </w:p>
          <w:p w:rsidR="00D84F35" w:rsidRPr="00D84F35" w:rsidRDefault="00D84F35" w:rsidP="00D84F35"/>
          <w:p w:rsidR="00D84F35" w:rsidRPr="00D84F35" w:rsidRDefault="00D84F35" w:rsidP="00D84F35"/>
          <w:p w:rsidR="00F22FCF" w:rsidRDefault="00F22FCF" w:rsidP="00F22FCF"/>
          <w:p w:rsidR="00F22FCF" w:rsidRPr="00F22FCF" w:rsidRDefault="00F22FCF" w:rsidP="00F22FCF"/>
          <w:p w:rsidR="00CF1BE0" w:rsidRDefault="00CF1BE0">
            <w:pPr>
              <w:widowControl w:val="0"/>
              <w:jc w:val="center"/>
            </w:pPr>
          </w:p>
        </w:tc>
      </w:tr>
    </w:tbl>
    <w:p w:rsidR="00F22FCF" w:rsidRDefault="004212D6">
      <w:pPr>
        <w:widowControl w:val="0"/>
        <w:jc w:val="center"/>
        <w:rPr>
          <w:b/>
          <w:sz w:val="36"/>
        </w:rPr>
      </w:pPr>
      <w:r w:rsidRPr="00566B03">
        <w:rPr>
          <w:i/>
          <w:szCs w:val="24"/>
        </w:rPr>
        <w:t>To receive the special NER</w:t>
      </w:r>
      <w:r w:rsidR="00702D3F">
        <w:rPr>
          <w:i/>
          <w:szCs w:val="24"/>
        </w:rPr>
        <w:t>AHMS</w:t>
      </w:r>
      <w:r w:rsidRPr="00566B03">
        <w:rPr>
          <w:i/>
          <w:szCs w:val="24"/>
        </w:rPr>
        <w:t xml:space="preserve"> hotel room rate of </w:t>
      </w:r>
      <w:r w:rsidRPr="00035E4E">
        <w:rPr>
          <w:i/>
          <w:szCs w:val="24"/>
        </w:rPr>
        <w:t>$1</w:t>
      </w:r>
      <w:r w:rsidR="00217985">
        <w:rPr>
          <w:i/>
          <w:szCs w:val="24"/>
        </w:rPr>
        <w:t>2</w:t>
      </w:r>
      <w:r w:rsidR="000C0AF4">
        <w:rPr>
          <w:i/>
          <w:szCs w:val="24"/>
        </w:rPr>
        <w:t>9</w:t>
      </w:r>
      <w:r w:rsidRPr="00035E4E">
        <w:rPr>
          <w:i/>
          <w:szCs w:val="24"/>
        </w:rPr>
        <w:t>.00</w:t>
      </w:r>
      <w:r w:rsidRPr="00566B03">
        <w:rPr>
          <w:i/>
          <w:szCs w:val="24"/>
        </w:rPr>
        <w:t xml:space="preserve"> call the hotel at 603-</w:t>
      </w:r>
      <w:r w:rsidR="00152335">
        <w:rPr>
          <w:i/>
          <w:szCs w:val="24"/>
        </w:rPr>
        <w:t xml:space="preserve">356-5411 </w:t>
      </w:r>
      <w:r w:rsidR="007872AC">
        <w:rPr>
          <w:i/>
          <w:szCs w:val="24"/>
        </w:rPr>
        <w:t xml:space="preserve">by September </w:t>
      </w:r>
      <w:r w:rsidR="00217985">
        <w:rPr>
          <w:i/>
          <w:szCs w:val="24"/>
        </w:rPr>
        <w:t>9</w:t>
      </w:r>
      <w:r w:rsidR="007872AC">
        <w:rPr>
          <w:i/>
          <w:szCs w:val="24"/>
        </w:rPr>
        <w:t>, 201</w:t>
      </w:r>
      <w:r w:rsidR="00217985">
        <w:rPr>
          <w:i/>
          <w:szCs w:val="24"/>
        </w:rPr>
        <w:t>1</w:t>
      </w:r>
      <w:r w:rsidR="007872AC">
        <w:rPr>
          <w:i/>
          <w:szCs w:val="24"/>
        </w:rPr>
        <w:t xml:space="preserve"> </w:t>
      </w:r>
      <w:r w:rsidR="004D2246">
        <w:rPr>
          <w:i/>
          <w:szCs w:val="24"/>
        </w:rPr>
        <w:t>a</w:t>
      </w:r>
      <w:r w:rsidRPr="00566B03">
        <w:rPr>
          <w:i/>
          <w:szCs w:val="24"/>
        </w:rPr>
        <w:t>nd identify your</w:t>
      </w:r>
      <w:r w:rsidR="002F2D7B" w:rsidRPr="00566B03">
        <w:rPr>
          <w:i/>
          <w:szCs w:val="24"/>
        </w:rPr>
        <w:t xml:space="preserve"> affiliation with NERAHMS.</w:t>
      </w:r>
    </w:p>
    <w:p w:rsidR="00CF1BE0" w:rsidRDefault="00A30362">
      <w:pPr>
        <w:widowControl w:val="0"/>
        <w:jc w:val="center"/>
        <w:rPr>
          <w:sz w:val="36"/>
        </w:rPr>
      </w:pPr>
      <w:r>
        <w:rPr>
          <w:b/>
          <w:sz w:val="36"/>
        </w:rPr>
        <w:t>VENDOR</w:t>
      </w:r>
      <w:r w:rsidR="00CF1BE0">
        <w:rPr>
          <w:b/>
          <w:sz w:val="36"/>
        </w:rPr>
        <w:t xml:space="preserve"> REGISTRATION</w:t>
      </w:r>
      <w:r w:rsidR="004A3058">
        <w:rPr>
          <w:b/>
          <w:sz w:val="36"/>
        </w:rPr>
        <w:t xml:space="preserve"> &amp; SPONSOR</w:t>
      </w:r>
      <w:r w:rsidR="00CF1BE0">
        <w:rPr>
          <w:b/>
          <w:sz w:val="36"/>
        </w:rPr>
        <w:t xml:space="preserve"> FORM</w:t>
      </w:r>
    </w:p>
    <w:p w:rsidR="00CF1BE0" w:rsidRPr="002632C1" w:rsidRDefault="00CF1BE0">
      <w:pPr>
        <w:widowControl w:val="0"/>
        <w:jc w:val="center"/>
        <w:rPr>
          <w:rFonts w:ascii="Arial" w:hAnsi="Arial"/>
          <w:color w:val="FF0000"/>
          <w:sz w:val="28"/>
          <w:szCs w:val="28"/>
        </w:rPr>
      </w:pPr>
      <w:r>
        <w:rPr>
          <w:sz w:val="36"/>
        </w:rPr>
        <w:t xml:space="preserve">   </w:t>
      </w:r>
      <w:r w:rsidRPr="00F22FCF">
        <w:rPr>
          <w:b/>
          <w:i/>
          <w:sz w:val="28"/>
          <w:szCs w:val="28"/>
        </w:rPr>
        <w:t xml:space="preserve">Please return by </w:t>
      </w:r>
      <w:r w:rsidR="000C0AF4">
        <w:rPr>
          <w:b/>
          <w:i/>
          <w:sz w:val="28"/>
          <w:szCs w:val="28"/>
        </w:rPr>
        <w:t xml:space="preserve">September </w:t>
      </w:r>
      <w:r w:rsidR="00217985">
        <w:rPr>
          <w:b/>
          <w:i/>
          <w:sz w:val="28"/>
          <w:szCs w:val="28"/>
        </w:rPr>
        <w:t>9</w:t>
      </w:r>
      <w:r w:rsidR="004212D6">
        <w:rPr>
          <w:b/>
          <w:i/>
          <w:sz w:val="28"/>
          <w:szCs w:val="28"/>
        </w:rPr>
        <w:t>, 20</w:t>
      </w:r>
      <w:r w:rsidR="009D1161">
        <w:rPr>
          <w:b/>
          <w:i/>
          <w:sz w:val="28"/>
          <w:szCs w:val="28"/>
        </w:rPr>
        <w:t>1</w:t>
      </w:r>
      <w:r w:rsidR="00217985">
        <w:rPr>
          <w:b/>
          <w:i/>
          <w:sz w:val="28"/>
          <w:szCs w:val="28"/>
        </w:rPr>
        <w:t>1</w:t>
      </w:r>
      <w:r w:rsidRPr="002632C1">
        <w:rPr>
          <w:b/>
          <w:i/>
          <w:color w:val="FF0000"/>
          <w:sz w:val="28"/>
          <w:szCs w:val="28"/>
        </w:rPr>
        <w:t xml:space="preserve">   </w:t>
      </w:r>
    </w:p>
    <w:p w:rsidR="00CF1BE0" w:rsidRDefault="00CF1BE0">
      <w:pPr>
        <w:widowControl w:val="0"/>
        <w:jc w:val="both"/>
        <w:rPr>
          <w:rFonts w:ascii="Arial" w:hAnsi="Arial"/>
          <w:sz w:val="20"/>
        </w:rPr>
      </w:pPr>
    </w:p>
    <w:p w:rsidR="004212D6" w:rsidRDefault="004305B3" w:rsidP="003B5077">
      <w:pPr>
        <w:widowControl w:val="0"/>
        <w:jc w:val="center"/>
        <w:rPr>
          <w:b/>
        </w:rPr>
      </w:pPr>
      <w:r w:rsidRPr="00700BCF">
        <w:rPr>
          <w:b/>
        </w:rPr>
        <w:t xml:space="preserve">TRADE SHOW </w:t>
      </w:r>
      <w:r w:rsidR="00CF1BE0" w:rsidRPr="00700BCF">
        <w:rPr>
          <w:b/>
        </w:rPr>
        <w:t>REGISTRATION FEE</w:t>
      </w:r>
      <w:r w:rsidR="00CF1BE0" w:rsidRPr="00700BCF">
        <w:t xml:space="preserve">: </w:t>
      </w:r>
      <w:r w:rsidRPr="00700BCF">
        <w:rPr>
          <w:b/>
        </w:rPr>
        <w:t xml:space="preserve">$425.00 </w:t>
      </w:r>
      <w:r w:rsidRPr="00E6048E">
        <w:rPr>
          <w:b/>
          <w:u w:val="single"/>
        </w:rPr>
        <w:t>TUESDAY</w:t>
      </w:r>
      <w:r w:rsidR="000C0AF4">
        <w:rPr>
          <w:b/>
          <w:u w:val="single"/>
        </w:rPr>
        <w:t>,</w:t>
      </w:r>
      <w:r w:rsidRPr="00E6048E">
        <w:rPr>
          <w:b/>
          <w:u w:val="single"/>
        </w:rPr>
        <w:t xml:space="preserve"> </w:t>
      </w:r>
      <w:r w:rsidR="000C0AF4">
        <w:rPr>
          <w:b/>
          <w:u w:val="single"/>
        </w:rPr>
        <w:t xml:space="preserve">OCTOBER </w:t>
      </w:r>
      <w:r w:rsidR="00217985">
        <w:rPr>
          <w:b/>
          <w:u w:val="single"/>
        </w:rPr>
        <w:t>4</w:t>
      </w:r>
      <w:r w:rsidRPr="00E6048E">
        <w:rPr>
          <w:b/>
          <w:u w:val="single"/>
        </w:rPr>
        <w:t>, 20</w:t>
      </w:r>
      <w:r w:rsidR="009D1161">
        <w:rPr>
          <w:b/>
          <w:u w:val="single"/>
        </w:rPr>
        <w:t>1</w:t>
      </w:r>
      <w:r w:rsidR="00217985">
        <w:rPr>
          <w:b/>
          <w:u w:val="single"/>
        </w:rPr>
        <w:t>1</w:t>
      </w:r>
    </w:p>
    <w:p w:rsidR="00CF1BE0" w:rsidRPr="00700BCF" w:rsidRDefault="00D82BAD">
      <w:pPr>
        <w:widowControl w:val="0"/>
        <w:jc w:val="both"/>
      </w:pPr>
      <w:r>
        <w:rPr>
          <w:b/>
        </w:rPr>
        <w:t>12:00 PM</w:t>
      </w:r>
      <w:r w:rsidR="004305B3" w:rsidRPr="00700BCF">
        <w:rPr>
          <w:b/>
        </w:rPr>
        <w:t xml:space="preserve"> – </w:t>
      </w:r>
      <w:r w:rsidR="000C0AF4">
        <w:rPr>
          <w:b/>
        </w:rPr>
        <w:t>5</w:t>
      </w:r>
      <w:r w:rsidR="004305B3" w:rsidRPr="00700BCF">
        <w:rPr>
          <w:b/>
        </w:rPr>
        <w:t>:00 PM</w:t>
      </w:r>
      <w:r w:rsidR="004305B3" w:rsidRPr="00700BCF">
        <w:t xml:space="preserve"> </w:t>
      </w:r>
      <w:r w:rsidR="00CF1BE0" w:rsidRPr="00700BCF">
        <w:t xml:space="preserve">INCLUDES: </w:t>
      </w:r>
      <w:r w:rsidR="00442FDE">
        <w:t>One (1) table</w:t>
      </w:r>
      <w:r w:rsidR="00CF1BE0" w:rsidRPr="00700BCF">
        <w:t xml:space="preserve">, </w:t>
      </w:r>
      <w:r w:rsidR="00740B2D">
        <w:t>two chairs</w:t>
      </w:r>
      <w:r w:rsidR="00CF1BE0" w:rsidRPr="00700BCF">
        <w:t>,</w:t>
      </w:r>
      <w:r w:rsidR="00740B2D">
        <w:t xml:space="preserve"> coffee break AM &amp; PM, lunch, and late afternoon reception for </w:t>
      </w:r>
      <w:r w:rsidR="00740B2D" w:rsidRPr="004A3058">
        <w:rPr>
          <w:b/>
          <w:u w:val="single"/>
        </w:rPr>
        <w:t>two</w:t>
      </w:r>
      <w:r w:rsidR="00740B2D">
        <w:t xml:space="preserve"> people.</w:t>
      </w:r>
      <w:r w:rsidR="00CF1BE0" w:rsidRPr="00700BCF">
        <w:t xml:space="preserve"> </w:t>
      </w:r>
      <w:r>
        <w:t>Vendor set-up can begin at 9:00 AM on Tuesday.</w:t>
      </w:r>
    </w:p>
    <w:p w:rsidR="00CF1BE0" w:rsidRPr="00700BCF" w:rsidRDefault="00CF1BE0">
      <w:pPr>
        <w:widowControl w:val="0"/>
        <w:jc w:val="both"/>
      </w:pP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4680"/>
        <w:gridCol w:w="3240"/>
      </w:tblGrid>
      <w:tr w:rsidR="00CF1BE0" w:rsidRPr="00700BCF" w:rsidTr="00A303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gridSpan w:val="2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700BCF" w:rsidP="00740B2D">
            <w:r w:rsidRPr="00700BCF">
              <w:t>Company</w:t>
            </w:r>
            <w:r w:rsidR="00CF1BE0" w:rsidRPr="00700BCF">
              <w:t>: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>Phone:</w:t>
            </w:r>
          </w:p>
        </w:tc>
      </w:tr>
      <w:tr w:rsidR="00CF1BE0" w:rsidRPr="00700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>Address</w:t>
            </w:r>
          </w:p>
        </w:tc>
      </w:tr>
      <w:tr w:rsidR="00CF1BE0" w:rsidRPr="00700BCF" w:rsidTr="00A3036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9360" w:type="dxa"/>
            <w:gridSpan w:val="3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 xml:space="preserve">City/State/Zip                                                                                                          </w:t>
            </w:r>
            <w:r w:rsidR="00A30362">
              <w:t xml:space="preserve">                         </w:t>
            </w:r>
          </w:p>
        </w:tc>
      </w:tr>
      <w:tr w:rsidR="00A30362" w:rsidRPr="00700BCF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360" w:type="dxa"/>
            <w:gridSpan w:val="3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A30362" w:rsidRPr="00700BCF" w:rsidRDefault="00A30362" w:rsidP="00740B2D">
            <w:r>
              <w:t>E-mail:</w:t>
            </w:r>
          </w:p>
        </w:tc>
      </w:tr>
      <w:tr w:rsidR="00A30362" w:rsidRPr="00700BCF" w:rsidTr="00A303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A30362" w:rsidRPr="00700BCF" w:rsidRDefault="00A30362" w:rsidP="00740B2D">
            <w:r w:rsidRPr="00700BCF">
              <w:t>Company Representative(s):</w:t>
            </w:r>
            <w:r>
              <w:t xml:space="preserve"> </w:t>
            </w:r>
            <w:r w:rsidRPr="00700BCF">
              <w:tab/>
            </w:r>
          </w:p>
        </w:tc>
      </w:tr>
      <w:tr w:rsidR="00CF1BE0" w:rsidRPr="00700BCF" w:rsidTr="00740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ab/>
              <w:t>Name:</w:t>
            </w:r>
          </w:p>
        </w:tc>
        <w:tc>
          <w:tcPr>
            <w:tcW w:w="4680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ab/>
            </w:r>
          </w:p>
        </w:tc>
        <w:tc>
          <w:tcPr>
            <w:tcW w:w="3240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A30362" w:rsidP="00740B2D">
            <w:r>
              <w:t>Title:</w:t>
            </w:r>
          </w:p>
        </w:tc>
      </w:tr>
      <w:tr w:rsidR="00CF1BE0" w:rsidRPr="00700BCF" w:rsidTr="00740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ab/>
              <w:t>Name:</w:t>
            </w:r>
          </w:p>
        </w:tc>
        <w:tc>
          <w:tcPr>
            <w:tcW w:w="4680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CF1BE0" w:rsidP="00740B2D">
            <w:r w:rsidRPr="00700BCF">
              <w:tab/>
            </w:r>
          </w:p>
        </w:tc>
        <w:tc>
          <w:tcPr>
            <w:tcW w:w="3240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CF1BE0" w:rsidRPr="00700BCF" w:rsidRDefault="00A30362" w:rsidP="00740B2D">
            <w:r>
              <w:t>Title:</w:t>
            </w:r>
          </w:p>
        </w:tc>
      </w:tr>
    </w:tbl>
    <w:p w:rsidR="00CF1BE0" w:rsidRPr="00700BCF" w:rsidRDefault="00CF1BE0">
      <w:pPr>
        <w:widowControl w:val="0"/>
      </w:pPr>
    </w:p>
    <w:p w:rsidR="00CF1BE0" w:rsidRPr="00C24E40" w:rsidRDefault="00B16B28" w:rsidP="00740B2D">
      <w:pPr>
        <w:rPr>
          <w:b/>
        </w:rPr>
      </w:pPr>
      <w:proofErr w:type="gramStart"/>
      <w:r w:rsidRPr="00C24E40">
        <w:rPr>
          <w:b/>
        </w:rPr>
        <w:t>B</w:t>
      </w:r>
      <w:r w:rsidR="006778AB" w:rsidRPr="00C24E40">
        <w:rPr>
          <w:b/>
        </w:rPr>
        <w:t>rief description of the kind of merchandise, product or service that will be exhibited.</w:t>
      </w:r>
      <w:proofErr w:type="gramEnd"/>
      <w:r w:rsidR="00CF1BE0" w:rsidRPr="00C24E40">
        <w:rPr>
          <w:b/>
        </w:rPr>
        <w:t xml:space="preserve">  </w:t>
      </w:r>
    </w:p>
    <w:tbl>
      <w:tblPr>
        <w:tblW w:w="0" w:type="auto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9360"/>
      </w:tblGrid>
      <w:tr w:rsidR="00740B2D" w:rsidTr="00740B2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9360" w:type="dxa"/>
          </w:tcPr>
          <w:p w:rsidR="00740B2D" w:rsidRPr="00740B2D" w:rsidRDefault="00740B2D" w:rsidP="00740B2D">
            <w:pPr>
              <w:rPr>
                <w:rFonts w:ascii="Arial" w:hAnsi="Arial"/>
                <w:szCs w:val="24"/>
              </w:rPr>
            </w:pPr>
          </w:p>
        </w:tc>
      </w:tr>
      <w:tr w:rsidR="00740B2D" w:rsidTr="004A305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9360" w:type="dxa"/>
          </w:tcPr>
          <w:p w:rsidR="00740B2D" w:rsidRPr="00740B2D" w:rsidRDefault="00740B2D" w:rsidP="00740B2D">
            <w:pPr>
              <w:rPr>
                <w:rFonts w:ascii="Arial" w:hAnsi="Arial"/>
                <w:szCs w:val="24"/>
              </w:rPr>
            </w:pPr>
          </w:p>
        </w:tc>
      </w:tr>
    </w:tbl>
    <w:p w:rsidR="002632C1" w:rsidRDefault="002632C1" w:rsidP="003B2918">
      <w:pPr>
        <w:widowControl w:val="0"/>
        <w:rPr>
          <w:b/>
        </w:rPr>
      </w:pPr>
      <w:r w:rsidRPr="00C24E40">
        <w:rPr>
          <w:b/>
        </w:rPr>
        <w:t>W</w:t>
      </w:r>
      <w:r w:rsidR="006778AB" w:rsidRPr="00C24E40">
        <w:rPr>
          <w:b/>
        </w:rPr>
        <w:t>ould you like to conduct a</w:t>
      </w:r>
      <w:r w:rsidR="00C24E40" w:rsidRPr="00C24E40">
        <w:rPr>
          <w:b/>
        </w:rPr>
        <w:t xml:space="preserve"> brief</w:t>
      </w:r>
      <w:r w:rsidR="006778AB" w:rsidRPr="00C24E40">
        <w:rPr>
          <w:b/>
        </w:rPr>
        <w:t xml:space="preserve"> ve</w:t>
      </w:r>
      <w:r w:rsidR="00C24E40">
        <w:rPr>
          <w:b/>
        </w:rPr>
        <w:t>ndor presentation during lunch</w:t>
      </w:r>
      <w:r w:rsidR="006778AB" w:rsidRPr="00C24E40">
        <w:rPr>
          <w:b/>
        </w:rPr>
        <w:t>?</w:t>
      </w:r>
      <w:r w:rsidR="00D84F35">
        <w:rPr>
          <w:b/>
        </w:rPr>
        <w:t xml:space="preserve"> ______Yes ______No</w:t>
      </w:r>
    </w:p>
    <w:p w:rsidR="00D84F35" w:rsidRPr="00C24E40" w:rsidRDefault="00D84F35" w:rsidP="003B2918">
      <w:pPr>
        <w:widowControl w:val="0"/>
        <w:rPr>
          <w:b/>
        </w:rPr>
      </w:pPr>
    </w:p>
    <w:tbl>
      <w:tblPr>
        <w:tblW w:w="0" w:type="auto"/>
        <w:tblInd w:w="101" w:type="dxa"/>
        <w:tblLayout w:type="fixed"/>
        <w:tblCellMar>
          <w:left w:w="101" w:type="dxa"/>
          <w:right w:w="101" w:type="dxa"/>
        </w:tblCellMar>
        <w:tblLook w:val="0000"/>
      </w:tblPr>
      <w:tblGrid>
        <w:gridCol w:w="9360"/>
      </w:tblGrid>
      <w:tr w:rsidR="006778AB" w:rsidTr="00333A1B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9360" w:type="dxa"/>
          </w:tcPr>
          <w:p w:rsidR="00D84F35" w:rsidRPr="00C24E40" w:rsidRDefault="00D84F35" w:rsidP="006930E6">
            <w:pPr>
              <w:widowControl w:val="0"/>
              <w:spacing w:before="84" w:after="45"/>
              <w:rPr>
                <w:b/>
                <w:szCs w:val="24"/>
              </w:rPr>
            </w:pPr>
            <w:r w:rsidRPr="00C24E40">
              <w:rPr>
                <w:b/>
                <w:szCs w:val="24"/>
              </w:rPr>
              <w:t>Authorization to allow NERAHMS to create a link on its web site to your company’s web site.</w:t>
            </w:r>
            <w:r>
              <w:rPr>
                <w:b/>
                <w:szCs w:val="24"/>
              </w:rPr>
              <w:t xml:space="preserve">  Name: ________________________________________________     Date: _________</w:t>
            </w:r>
          </w:p>
        </w:tc>
      </w:tr>
      <w:tr w:rsidR="00740B2D" w:rsidTr="00D84F35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9360" w:type="dxa"/>
          </w:tcPr>
          <w:p w:rsidR="00333A1B" w:rsidRPr="00740B2D" w:rsidRDefault="00D84F35" w:rsidP="006930E6">
            <w:pPr>
              <w:widowControl w:val="0"/>
              <w:spacing w:before="84" w:after="45"/>
              <w:rPr>
                <w:szCs w:val="24"/>
              </w:rPr>
            </w:pPr>
            <w:r>
              <w:rPr>
                <w:b/>
                <w:szCs w:val="24"/>
              </w:rPr>
              <w:t>Your web site address: ________________________________________________________</w:t>
            </w:r>
          </w:p>
        </w:tc>
      </w:tr>
    </w:tbl>
    <w:p w:rsidR="002632C1" w:rsidRDefault="002632C1" w:rsidP="002632C1">
      <w:pPr>
        <w:widowControl w:val="0"/>
        <w:jc w:val="center"/>
        <w:rPr>
          <w:b/>
          <w:i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1"/>
        <w:gridCol w:w="1124"/>
        <w:gridCol w:w="900"/>
        <w:gridCol w:w="366"/>
        <w:gridCol w:w="450"/>
        <w:gridCol w:w="1199"/>
      </w:tblGrid>
      <w:tr w:rsidR="003B5077" w:rsidRPr="00152335" w:rsidTr="00152335">
        <w:trPr>
          <w:jc w:val="right"/>
        </w:trPr>
        <w:tc>
          <w:tcPr>
            <w:tcW w:w="585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Vendor Registration Fee (includes 2 people) . . . . . . . . .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$425.00</w:t>
            </w:r>
          </w:p>
        </w:tc>
        <w:tc>
          <w:tcPr>
            <w:tcW w:w="81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. . . . .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B03171" w:rsidRPr="00152335" w:rsidTr="00152335">
        <w:trPr>
          <w:jc w:val="right"/>
        </w:trPr>
        <w:tc>
          <w:tcPr>
            <w:tcW w:w="4731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</w:t>
            </w:r>
            <w:r w:rsidR="000E3206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>Additional vendor registrations</w:t>
            </w:r>
            <w:r w:rsidR="003B5077" w:rsidRPr="00152335">
              <w:rPr>
                <w:b/>
                <w:sz w:val="22"/>
                <w:szCs w:val="22"/>
              </w:rPr>
              <w:t xml:space="preserve"> . . . . . . . . .</w:t>
            </w:r>
          </w:p>
        </w:tc>
        <w:tc>
          <w:tcPr>
            <w:tcW w:w="1124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_____ x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$100.00</w:t>
            </w: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B03171" w:rsidRPr="00152335" w:rsidRDefault="00B03171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p/</w:t>
            </w:r>
            <w:proofErr w:type="gramStart"/>
            <w:r w:rsidRPr="00152335">
              <w:rPr>
                <w:b/>
                <w:sz w:val="22"/>
                <w:szCs w:val="22"/>
              </w:rPr>
              <w:t>p .</w:t>
            </w:r>
            <w:proofErr w:type="gramEnd"/>
            <w:r w:rsidRPr="00152335">
              <w:rPr>
                <w:b/>
                <w:sz w:val="22"/>
                <w:szCs w:val="22"/>
              </w:rPr>
              <w:t xml:space="preserve"> . 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B03171" w:rsidRPr="00152335" w:rsidTr="00152335">
        <w:trPr>
          <w:jc w:val="right"/>
        </w:trPr>
        <w:tc>
          <w:tcPr>
            <w:tcW w:w="4731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Golf Tournament Registrations</w:t>
            </w:r>
            <w:r w:rsidR="003B5077" w:rsidRPr="00152335">
              <w:rPr>
                <w:b/>
                <w:sz w:val="22"/>
                <w:szCs w:val="22"/>
              </w:rPr>
              <w:t>. . . . . . . . . . . .</w:t>
            </w:r>
          </w:p>
        </w:tc>
        <w:tc>
          <w:tcPr>
            <w:tcW w:w="1124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_____ x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8C708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$  </w:t>
            </w:r>
            <w:r w:rsidR="008C708C">
              <w:rPr>
                <w:b/>
                <w:sz w:val="22"/>
                <w:szCs w:val="22"/>
              </w:rPr>
              <w:t>75</w:t>
            </w:r>
            <w:r w:rsidRPr="00152335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B03171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p/</w:t>
            </w:r>
            <w:proofErr w:type="gramStart"/>
            <w:r w:rsidRPr="00152335">
              <w:rPr>
                <w:b/>
                <w:sz w:val="22"/>
                <w:szCs w:val="22"/>
              </w:rPr>
              <w:t>p</w:t>
            </w:r>
            <w:r w:rsidR="00B03171" w:rsidRPr="00152335">
              <w:rPr>
                <w:b/>
                <w:sz w:val="22"/>
                <w:szCs w:val="22"/>
              </w:rPr>
              <w:t xml:space="preserve"> .</w:t>
            </w:r>
            <w:proofErr w:type="gramEnd"/>
            <w:r w:rsidR="00B03171" w:rsidRPr="00152335">
              <w:rPr>
                <w:b/>
                <w:sz w:val="22"/>
                <w:szCs w:val="22"/>
              </w:rPr>
              <w:t xml:space="preserve"> .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3B5077" w:rsidRPr="00152335" w:rsidTr="00152335">
        <w:trPr>
          <w:jc w:val="right"/>
        </w:trPr>
        <w:tc>
          <w:tcPr>
            <w:tcW w:w="585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Sponsor Opportunities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17985" w:rsidRPr="00152335" w:rsidTr="00152335">
        <w:trPr>
          <w:trHeight w:val="228"/>
          <w:jc w:val="right"/>
        </w:trPr>
        <w:tc>
          <w:tcPr>
            <w:tcW w:w="8770" w:type="dxa"/>
            <w:gridSpan w:val="6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217985" w:rsidRPr="00152335" w:rsidRDefault="00217985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 Scholarship Golf Hole . . . . . . . . . . . . . . . . . . . . . . . . ………..  $100.00     . . . . .  $</w:t>
            </w:r>
          </w:p>
        </w:tc>
      </w:tr>
      <w:tr w:rsidR="00217985" w:rsidRPr="00152335" w:rsidTr="00152335">
        <w:trPr>
          <w:trHeight w:val="227"/>
          <w:jc w:val="right"/>
        </w:trPr>
        <w:tc>
          <w:tcPr>
            <w:tcW w:w="8770" w:type="dxa"/>
            <w:gridSpan w:val="6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217985" w:rsidRPr="00152335" w:rsidRDefault="00217985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 Scholarship Corporate Sponsor </w:t>
            </w:r>
            <w:r w:rsidR="005A0ACC" w:rsidRPr="00152335">
              <w:rPr>
                <w:b/>
                <w:sz w:val="22"/>
                <w:szCs w:val="22"/>
              </w:rPr>
              <w:t>. . . . . . . . . . . . . . . . . . . . . . . .</w:t>
            </w:r>
            <w:r w:rsidRPr="00152335">
              <w:rPr>
                <w:b/>
                <w:sz w:val="22"/>
                <w:szCs w:val="22"/>
              </w:rPr>
              <w:t xml:space="preserve"> $500.00   </w:t>
            </w:r>
            <w:r w:rsidR="005A0ACC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 xml:space="preserve"> </w:t>
            </w:r>
            <w:r w:rsidR="005A0ACC" w:rsidRPr="00152335">
              <w:rPr>
                <w:b/>
                <w:sz w:val="22"/>
                <w:szCs w:val="22"/>
              </w:rPr>
              <w:t>. . . . .  $</w:t>
            </w:r>
          </w:p>
        </w:tc>
      </w:tr>
      <w:tr w:rsidR="003B5077" w:rsidRPr="00152335" w:rsidTr="00152335">
        <w:trPr>
          <w:jc w:val="right"/>
        </w:trPr>
        <w:tc>
          <w:tcPr>
            <w:tcW w:w="585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</w:t>
            </w:r>
            <w:r w:rsidR="000E3206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>Coffee Break –</w:t>
            </w:r>
            <w:r w:rsidR="00333A1B" w:rsidRPr="00152335">
              <w:rPr>
                <w:b/>
                <w:sz w:val="22"/>
                <w:szCs w:val="22"/>
              </w:rPr>
              <w:t xml:space="preserve"> Tuesday and/or Wednesday</w:t>
            </w:r>
            <w:r w:rsidRPr="00152335">
              <w:rPr>
                <w:b/>
                <w:sz w:val="22"/>
                <w:szCs w:val="22"/>
              </w:rPr>
              <w:t>. . . . . . . . . . . . .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$150.00</w:t>
            </w: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. . . . .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3B5077" w:rsidRPr="00152335" w:rsidTr="00152335">
        <w:trPr>
          <w:jc w:val="right"/>
        </w:trPr>
        <w:tc>
          <w:tcPr>
            <w:tcW w:w="585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</w:t>
            </w:r>
            <w:r w:rsidR="000E3206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>Lunch – Tuesday or Wednesday. . . . . . . . . . . . . . . . .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$200.00</w:t>
            </w: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. . . . .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3B5077" w:rsidRPr="00152335" w:rsidTr="00152335">
        <w:trPr>
          <w:jc w:val="right"/>
        </w:trPr>
        <w:tc>
          <w:tcPr>
            <w:tcW w:w="585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</w:t>
            </w:r>
            <w:r w:rsidR="000E3206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 xml:space="preserve">Vendor Cocktail </w:t>
            </w:r>
            <w:r w:rsidR="00D82BAD" w:rsidRPr="00152335">
              <w:rPr>
                <w:b/>
                <w:sz w:val="22"/>
                <w:szCs w:val="22"/>
              </w:rPr>
              <w:t>Reception</w:t>
            </w:r>
            <w:r w:rsidRPr="00152335">
              <w:rPr>
                <w:b/>
                <w:sz w:val="22"/>
                <w:szCs w:val="22"/>
              </w:rPr>
              <w:t xml:space="preserve"> – Tuesday. . . . . . . . . . . . . . . .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$300.00</w:t>
            </w: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. . . . .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3B5077" w:rsidRPr="00152335" w:rsidTr="00152335">
        <w:trPr>
          <w:jc w:val="right"/>
        </w:trPr>
        <w:tc>
          <w:tcPr>
            <w:tcW w:w="585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</w:t>
            </w:r>
            <w:r w:rsidR="000E3206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>Banquet – Wednesday. . . . . . . . . . . . . . . . . . . . . . . . .</w:t>
            </w:r>
          </w:p>
        </w:tc>
        <w:tc>
          <w:tcPr>
            <w:tcW w:w="900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$250.00</w:t>
            </w:r>
          </w:p>
        </w:tc>
        <w:tc>
          <w:tcPr>
            <w:tcW w:w="816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3B5077" w:rsidRPr="00152335" w:rsidRDefault="003B5077" w:rsidP="0015233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. . . . .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3B5077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  <w:tr w:rsidR="00B03171" w:rsidRPr="00152335" w:rsidTr="00152335">
        <w:trPr>
          <w:jc w:val="right"/>
        </w:trPr>
        <w:tc>
          <w:tcPr>
            <w:tcW w:w="7121" w:type="dxa"/>
            <w:gridSpan w:val="4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5A0ACC" w:rsidP="0015233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B03171" w:rsidRPr="00152335">
              <w:rPr>
                <w:b/>
                <w:sz w:val="22"/>
                <w:szCs w:val="22"/>
              </w:rPr>
              <w:t>TOTAL DUE</w:t>
            </w:r>
            <w:r w:rsidRPr="00152335">
              <w:rPr>
                <w:b/>
                <w:sz w:val="22"/>
                <w:szCs w:val="22"/>
              </w:rPr>
              <w:t xml:space="preserve"> . . . . .</w:t>
            </w:r>
            <w:r w:rsidR="00B03171" w:rsidRPr="00152335">
              <w:rPr>
                <w:b/>
                <w:sz w:val="22"/>
                <w:szCs w:val="22"/>
              </w:rPr>
              <w:t xml:space="preserve"> </w:t>
            </w:r>
            <w:r w:rsidRPr="00152335">
              <w:rPr>
                <w:b/>
                <w:sz w:val="22"/>
                <w:szCs w:val="22"/>
              </w:rPr>
              <w:t xml:space="preserve">. . </w:t>
            </w:r>
          </w:p>
        </w:tc>
        <w:tc>
          <w:tcPr>
            <w:tcW w:w="450" w:type="dxa"/>
            <w:tcBorders>
              <w:left w:val="single" w:sz="4" w:space="0" w:color="FFFFFF"/>
              <w:right w:val="single" w:sz="4" w:space="0" w:color="FFFFFF"/>
            </w:tcBorders>
          </w:tcPr>
          <w:p w:rsidR="00B03171" w:rsidRPr="00152335" w:rsidRDefault="003B5077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. .</w:t>
            </w: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tcMar>
              <w:left w:w="29" w:type="dxa"/>
              <w:right w:w="29" w:type="dxa"/>
            </w:tcMar>
          </w:tcPr>
          <w:p w:rsidR="00B03171" w:rsidRPr="00152335" w:rsidRDefault="00B03171" w:rsidP="00152335">
            <w:pPr>
              <w:widowControl w:val="0"/>
              <w:rPr>
                <w:b/>
                <w:sz w:val="22"/>
                <w:szCs w:val="22"/>
              </w:rPr>
            </w:pPr>
            <w:r w:rsidRPr="00152335">
              <w:rPr>
                <w:b/>
                <w:sz w:val="22"/>
                <w:szCs w:val="22"/>
              </w:rPr>
              <w:t>$</w:t>
            </w:r>
          </w:p>
        </w:tc>
      </w:tr>
    </w:tbl>
    <w:p w:rsidR="00740B2D" w:rsidRDefault="00C45730" w:rsidP="00B16B28">
      <w:pPr>
        <w:widowControl w:val="0"/>
        <w:rPr>
          <w:b/>
          <w:szCs w:val="24"/>
        </w:rPr>
      </w:pPr>
      <w:r>
        <w:rPr>
          <w:b/>
          <w:szCs w:val="24"/>
        </w:rPr>
        <w:t xml:space="preserve">        </w:t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  <w:r w:rsidR="006778AB">
        <w:rPr>
          <w:b/>
          <w:szCs w:val="24"/>
        </w:rPr>
        <w:tab/>
      </w:r>
    </w:p>
    <w:p w:rsidR="00057ECF" w:rsidRPr="006930E6" w:rsidRDefault="00057ECF" w:rsidP="00057ECF">
      <w:pPr>
        <w:widowControl w:val="0"/>
        <w:jc w:val="center"/>
        <w:rPr>
          <w:b/>
          <w:i/>
          <w:szCs w:val="24"/>
        </w:rPr>
      </w:pPr>
      <w:r w:rsidRPr="006930E6">
        <w:rPr>
          <w:b/>
          <w:i/>
          <w:szCs w:val="24"/>
        </w:rPr>
        <w:t xml:space="preserve">Checks should be made payable to </w:t>
      </w:r>
      <w:r w:rsidRPr="00057ECF">
        <w:rPr>
          <w:b/>
          <w:i/>
          <w:szCs w:val="24"/>
          <w:u w:val="single"/>
        </w:rPr>
        <w:t>NERAHMS</w:t>
      </w:r>
    </w:p>
    <w:p w:rsidR="006778AB" w:rsidRPr="006930E6" w:rsidRDefault="00B16B28" w:rsidP="003B5077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Co</w:t>
      </w:r>
      <w:r w:rsidR="002632C1" w:rsidRPr="006930E6">
        <w:rPr>
          <w:b/>
          <w:szCs w:val="24"/>
        </w:rPr>
        <w:t>mpleted registration form and payments should be mailed to</w:t>
      </w:r>
      <w:r w:rsidR="006930E6">
        <w:rPr>
          <w:b/>
          <w:szCs w:val="24"/>
        </w:rPr>
        <w:t>:</w:t>
      </w:r>
    </w:p>
    <w:p w:rsidR="002F2D7B" w:rsidRDefault="00057ECF" w:rsidP="003B5077">
      <w:pPr>
        <w:widowControl w:val="0"/>
        <w:jc w:val="center"/>
        <w:rPr>
          <w:szCs w:val="24"/>
        </w:rPr>
      </w:pPr>
      <w:proofErr w:type="gramStart"/>
      <w:r>
        <w:rPr>
          <w:szCs w:val="24"/>
        </w:rPr>
        <w:t>c/o</w:t>
      </w:r>
      <w:proofErr w:type="gramEnd"/>
      <w:r>
        <w:rPr>
          <w:szCs w:val="24"/>
        </w:rPr>
        <w:t xml:space="preserve"> </w:t>
      </w:r>
      <w:r w:rsidR="006930E6">
        <w:rPr>
          <w:szCs w:val="24"/>
        </w:rPr>
        <w:t xml:space="preserve">Residential Initiatives for </w:t>
      </w:r>
      <w:smartTag w:uri="urn:schemas-microsoft-com:office:smarttags" w:element="place">
        <w:smartTag w:uri="urn:schemas-microsoft-com:office:smarttags" w:element="State">
          <w:r w:rsidR="006930E6">
            <w:rPr>
              <w:szCs w:val="24"/>
            </w:rPr>
            <w:t>Maine</w:t>
          </w:r>
        </w:smartTag>
      </w:smartTag>
      <w:r w:rsidR="00B16B28">
        <w:rPr>
          <w:szCs w:val="24"/>
        </w:rPr>
        <w:t xml:space="preserve"> (RifME)</w:t>
      </w:r>
    </w:p>
    <w:p w:rsidR="004305B3" w:rsidRPr="00700BCF" w:rsidRDefault="000C0AF4" w:rsidP="003B5077">
      <w:pPr>
        <w:widowControl w:val="0"/>
        <w:jc w:val="center"/>
        <w:rPr>
          <w:szCs w:val="24"/>
        </w:rPr>
      </w:pPr>
      <w:r>
        <w:rPr>
          <w:szCs w:val="24"/>
        </w:rPr>
        <w:t xml:space="preserve">75 </w:t>
      </w:r>
      <w:smartTag w:uri="urn:schemas-microsoft-com:office:smarttags" w:element="Street">
        <w:smartTag w:uri="urn:schemas-microsoft-com:office:smarttags" w:element="address">
          <w:r>
            <w:rPr>
              <w:szCs w:val="24"/>
            </w:rPr>
            <w:t>Two Lights Road</w:t>
          </w:r>
        </w:smartTag>
      </w:smartTag>
    </w:p>
    <w:p w:rsidR="004305B3" w:rsidRDefault="000C0AF4" w:rsidP="003B2918">
      <w:pPr>
        <w:widowControl w:val="0"/>
        <w:jc w:val="center"/>
        <w:rPr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Cape Elizabeth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ME</w:t>
          </w:r>
        </w:smartTag>
      </w:smartTag>
      <w:r>
        <w:rPr>
          <w:szCs w:val="24"/>
        </w:rPr>
        <w:t xml:space="preserve"> 04107</w:t>
      </w:r>
    </w:p>
    <w:sectPr w:rsidR="004305B3" w:rsidSect="009D1161">
      <w:footnotePr>
        <w:numFmt w:val="lowerLetter"/>
      </w:footnotePr>
      <w:endnotePr>
        <w:numFmt w:val="lowerLetter"/>
      </w:endnotePr>
      <w:pgSz w:w="12240" w:h="15840"/>
      <w:pgMar w:top="270" w:right="1440" w:bottom="720" w:left="1440" w:header="634" w:footer="8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bordersDoNotSurroundHeader/>
  <w:bordersDoNotSurroundFooter/>
  <w:proofState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4305B3"/>
    <w:rsid w:val="00035E4E"/>
    <w:rsid w:val="00057ECF"/>
    <w:rsid w:val="000C0AF4"/>
    <w:rsid w:val="000E3206"/>
    <w:rsid w:val="00152335"/>
    <w:rsid w:val="001B6E86"/>
    <w:rsid w:val="00217985"/>
    <w:rsid w:val="002632C1"/>
    <w:rsid w:val="002822A6"/>
    <w:rsid w:val="002D0A2A"/>
    <w:rsid w:val="002F2D7B"/>
    <w:rsid w:val="00333A1B"/>
    <w:rsid w:val="003B2918"/>
    <w:rsid w:val="003B5077"/>
    <w:rsid w:val="004212D6"/>
    <w:rsid w:val="004305B3"/>
    <w:rsid w:val="00442FDE"/>
    <w:rsid w:val="004A3058"/>
    <w:rsid w:val="004D2246"/>
    <w:rsid w:val="00566B03"/>
    <w:rsid w:val="005A0ACC"/>
    <w:rsid w:val="005A56ED"/>
    <w:rsid w:val="006778AB"/>
    <w:rsid w:val="006930E6"/>
    <w:rsid w:val="00700BCF"/>
    <w:rsid w:val="00702D3F"/>
    <w:rsid w:val="00740B2D"/>
    <w:rsid w:val="007872AC"/>
    <w:rsid w:val="00862270"/>
    <w:rsid w:val="008C708C"/>
    <w:rsid w:val="00974F57"/>
    <w:rsid w:val="009D1161"/>
    <w:rsid w:val="00A30362"/>
    <w:rsid w:val="00B03171"/>
    <w:rsid w:val="00B16B28"/>
    <w:rsid w:val="00C24E40"/>
    <w:rsid w:val="00C45730"/>
    <w:rsid w:val="00CC46B2"/>
    <w:rsid w:val="00CF1BE0"/>
    <w:rsid w:val="00CF597F"/>
    <w:rsid w:val="00D04B9E"/>
    <w:rsid w:val="00D82BAD"/>
    <w:rsid w:val="00D84F35"/>
    <w:rsid w:val="00E14527"/>
    <w:rsid w:val="00E6048E"/>
    <w:rsid w:val="00EE55B9"/>
    <w:rsid w:val="00F22FCF"/>
    <w:rsid w:val="00FD60B1"/>
    <w:rsid w:val="00FF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4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NERC/NAHRO MID-WINTER CONFERENCE</vt:lpstr>
    </vt:vector>
  </TitlesOfParts>
  <Company>Portland Housing Authority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NERC/NAHRO MID-WINTER CONFERENCE</dc:title>
  <dc:subject/>
  <dc:creator>PHA 2816</dc:creator>
  <cp:keywords/>
  <cp:lastModifiedBy>Sony Customer</cp:lastModifiedBy>
  <cp:revision>2</cp:revision>
  <cp:lastPrinted>2011-03-09T18:44:00Z</cp:lastPrinted>
  <dcterms:created xsi:type="dcterms:W3CDTF">2011-06-27T10:07:00Z</dcterms:created>
  <dcterms:modified xsi:type="dcterms:W3CDTF">2011-06-27T10:07:00Z</dcterms:modified>
</cp:coreProperties>
</file>